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E2" w:rsidRDefault="00E603C3">
      <w:pPr>
        <w:rPr>
          <w:rFonts w:ascii="Times New Roman" w:hAnsi="Times New Roman" w:cs="Times New Roman"/>
          <w:sz w:val="28"/>
        </w:rPr>
      </w:pPr>
      <w:r w:rsidRPr="00E603C3">
        <w:rPr>
          <w:rFonts w:ascii="Times New Roman" w:hAnsi="Times New Roman" w:cs="Times New Roman"/>
          <w:sz w:val="28"/>
        </w:rPr>
        <w:t>Справка по итогам реализации ИОМ педагогами за 2022-2023 учебный год.</w:t>
      </w:r>
    </w:p>
    <w:p w:rsidR="00E603C3" w:rsidRDefault="00E603C3" w:rsidP="00E6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проведенного методического совещания 31 мая 2023г., где подводились итоги деятельности школьных методических объединений, также были представлены некоторые итоги реализации ИОМ педагогами и воспитателями дошкольного отделения. В этом учебном году 15 из 16 учителей начальной школы имеют ИОМ, 5 молодых педагогов презентовали свои ИОМ на неделе молодого педагога в апреле 2023г., в дошкольном отделении 17 воспитателей имеют ИОМ из 22, 11 педагогов основной и старшей школы также имеют ИОМ и продолжают его реализовывать в следующем учебном году. Общее количество ИОМ выросло в этом учебном году и составляет уже 50% от общего количества педагогов. </w:t>
      </w:r>
    </w:p>
    <w:p w:rsidR="00E603C3" w:rsidRDefault="00E603C3" w:rsidP="00E6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темами ИОМ в этом учебном году стали:</w:t>
      </w:r>
    </w:p>
    <w:p w:rsidR="00E603C3" w:rsidRDefault="00E603C3" w:rsidP="00E6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профессиональной компетенции педагога по вопросам инклюзивного образования</w:t>
      </w:r>
    </w:p>
    <w:p w:rsidR="00E603C3" w:rsidRDefault="00E603C3" w:rsidP="00E6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603C3">
        <w:rPr>
          <w:rFonts w:ascii="Times New Roman" w:hAnsi="Times New Roman" w:cs="Times New Roman"/>
          <w:sz w:val="28"/>
        </w:rPr>
        <w:t>повышение профессиональной компетенции педагога по вопросам</w:t>
      </w:r>
      <w:r>
        <w:rPr>
          <w:rFonts w:ascii="Times New Roman" w:hAnsi="Times New Roman" w:cs="Times New Roman"/>
          <w:sz w:val="28"/>
        </w:rPr>
        <w:t xml:space="preserve"> проектирования</w:t>
      </w:r>
    </w:p>
    <w:p w:rsidR="00E603C3" w:rsidRDefault="00E603C3" w:rsidP="00E6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профессиональной компетенции педагога по вопросам патриотического воспитания учащихся</w:t>
      </w:r>
    </w:p>
    <w:p w:rsidR="00E603C3" w:rsidRDefault="00E603C3" w:rsidP="00E6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профессиональной компетенции педагога по вопросам применения современных цифровых средств для повышения мотивации учащихся</w:t>
      </w:r>
    </w:p>
    <w:p w:rsidR="00E603C3" w:rsidRDefault="00E603C3" w:rsidP="00E6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603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повышение профессиональной компетенции педагога по вопросам </w:t>
      </w:r>
      <w:r w:rsidR="008145A0">
        <w:rPr>
          <w:rFonts w:ascii="Times New Roman" w:hAnsi="Times New Roman" w:cs="Times New Roman"/>
          <w:sz w:val="28"/>
        </w:rPr>
        <w:t>цифровой грамотности педагога</w:t>
      </w:r>
    </w:p>
    <w:p w:rsidR="008145A0" w:rsidRDefault="008145A0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145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повышение профессиональной компетенции педагога по вопросам тайм менеджмента</w:t>
      </w:r>
    </w:p>
    <w:p w:rsidR="008145A0" w:rsidRDefault="008145A0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pacing w:val="-3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- повышение профессиональной компетенции педагога по вопросам </w:t>
      </w:r>
      <w:r w:rsidRPr="008145A0">
        <w:rPr>
          <w:rFonts w:ascii="Times New Roman" w:hAnsi="Times New Roman" w:cs="Times New Roman"/>
          <w:color w:val="111111"/>
          <w:spacing w:val="-3"/>
          <w:sz w:val="28"/>
          <w:szCs w:val="26"/>
          <w:shd w:val="clear" w:color="auto" w:fill="FFFFFF"/>
        </w:rPr>
        <w:t>развития грамотности чтения на уроках литературного чтения и во внеурочной деятельности</w:t>
      </w:r>
    </w:p>
    <w:p w:rsidR="008145A0" w:rsidRDefault="008145A0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11111"/>
          <w:spacing w:val="-3"/>
          <w:sz w:val="28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</w:rPr>
        <w:t>повышение профессиональной компетенции педагога по вопросам преподавания предмета Краеведение в школе</w:t>
      </w:r>
    </w:p>
    <w:p w:rsidR="008145A0" w:rsidRDefault="008145A0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повышение профессиональной компетенции педагога по вопросам освоения </w:t>
      </w:r>
      <w:proofErr w:type="spellStart"/>
      <w:r>
        <w:rPr>
          <w:rFonts w:ascii="Times New Roman" w:hAnsi="Times New Roman" w:cs="Times New Roman"/>
          <w:sz w:val="28"/>
        </w:rPr>
        <w:t>многопозиционности</w:t>
      </w:r>
      <w:proofErr w:type="spellEnd"/>
      <w:r>
        <w:rPr>
          <w:rFonts w:ascii="Times New Roman" w:hAnsi="Times New Roman" w:cs="Times New Roman"/>
          <w:sz w:val="28"/>
        </w:rPr>
        <w:t xml:space="preserve"> в деятельности и удержании нескольких ролей.</w:t>
      </w:r>
    </w:p>
    <w:p w:rsidR="008145A0" w:rsidRDefault="008145A0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педагогов ставили цель исходя из собственного интереса, остальные фиксировали дефицит компетенции и планировали свой ИОМ исходя из проблемных точек собственного профессионального роста. 20% педагогов отмечают, что им удалось реализовать ИОМ полностью и они готовы выстраивать новый образовательный маршрут исходя из полученных результатов, 50 % находятся в середине пути, и остальная часть только в самом начале реализации ИОМ. </w:t>
      </w:r>
    </w:p>
    <w:p w:rsidR="00186D70" w:rsidRDefault="00186D70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Основными ресурсами реализации ИОМ педагоги называют такие площадки как сетевое сообщество педагогов Пермского края, группы в социальных сетях педагогов предметников всероссийского уровня, </w:t>
      </w:r>
      <w:proofErr w:type="spellStart"/>
      <w:r>
        <w:rPr>
          <w:rFonts w:ascii="Times New Roman" w:hAnsi="Times New Roman" w:cs="Times New Roman"/>
          <w:sz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</w:rPr>
        <w:t xml:space="preserve"> и курсы повышения квалификации. Как отмечают педагоги не все курсы соответствуют ожиданиям и могут в полной мере удовлетворить </w:t>
      </w:r>
      <w:r>
        <w:rPr>
          <w:rFonts w:ascii="Times New Roman" w:hAnsi="Times New Roman" w:cs="Times New Roman"/>
          <w:sz w:val="28"/>
        </w:rPr>
        <w:lastRenderedPageBreak/>
        <w:t xml:space="preserve">профессиональные дефициты по заявленным темам ИОМ. Основными точками трансляции опыта при реализации ИОМ остаются школьные методические события, муниципальные методические мероприятия, конкурс методических материалов, муниципальная методическая конференция, конференции краевого и всероссийского уровней. Увеличилась доля педагогов, которые выступали в этом году с докладами на краевом уровне, которые имеют печатные материалы по итогам конференций и выступлений. </w:t>
      </w:r>
    </w:p>
    <w:p w:rsidR="00186D70" w:rsidRDefault="00186D70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реализации ИОМ увеличилась доля педагогов, реализующих собственный педагогический проект, три проекта получили в этом году статус инновационного на уровне муниципального ЭМС. Педагоги отмечают, что грамотно спланированный ИОМ помогает четко следовать плану и получать не только методические продукты по итогам деятельности учителя, но и продукты, способствующие повышению качества образования в целом.</w:t>
      </w:r>
    </w:p>
    <w:p w:rsidR="00E80DB9" w:rsidRDefault="00E80DB9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раз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августе 2023 выступление с ИОМ</w:t>
      </w:r>
    </w:p>
    <w:p w:rsidR="00E80DB9" w:rsidRDefault="00E80DB9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2022-2023 год работала творческая группа молодых педагогов и наставников, плюс в этом году осознанная деятельность помогла педагогам стать руководителями городских проблемных групп 16 человек начальной школы</w:t>
      </w:r>
    </w:p>
    <w:p w:rsidR="00186D70" w:rsidRDefault="00E80DB9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функциональной грамотности педагога – КБС увеличение доли участия</w:t>
      </w:r>
    </w:p>
    <w:p w:rsidR="00E80DB9" w:rsidRDefault="00E80DB9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0DB9" w:rsidRDefault="00E80DB9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мотивации на аттестацию – увидеть проблему перевести в цель иом</w:t>
      </w:r>
      <w:bookmarkStart w:id="0" w:name="_GoBack"/>
      <w:bookmarkEnd w:id="0"/>
    </w:p>
    <w:p w:rsidR="00186D70" w:rsidRPr="008145A0" w:rsidRDefault="00186D70" w:rsidP="0081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28"/>
        </w:rPr>
        <w:t>Спарвку</w:t>
      </w:r>
      <w:proofErr w:type="spellEnd"/>
      <w:r>
        <w:rPr>
          <w:rFonts w:ascii="Times New Roman" w:hAnsi="Times New Roman" w:cs="Times New Roman"/>
          <w:sz w:val="28"/>
        </w:rPr>
        <w:t xml:space="preserve"> подготовила заместитель директора по УМР </w:t>
      </w:r>
      <w:proofErr w:type="spellStart"/>
      <w:r>
        <w:rPr>
          <w:rFonts w:ascii="Times New Roman" w:hAnsi="Times New Roman" w:cs="Times New Roman"/>
          <w:sz w:val="28"/>
        </w:rPr>
        <w:t>Ошмарина</w:t>
      </w:r>
      <w:proofErr w:type="spellEnd"/>
      <w:r>
        <w:rPr>
          <w:rFonts w:ascii="Times New Roman" w:hAnsi="Times New Roman" w:cs="Times New Roman"/>
          <w:sz w:val="28"/>
        </w:rPr>
        <w:t xml:space="preserve"> В.В. </w:t>
      </w:r>
    </w:p>
    <w:sectPr w:rsidR="00186D70" w:rsidRPr="0081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3"/>
    <w:rsid w:val="00186D70"/>
    <w:rsid w:val="006167E2"/>
    <w:rsid w:val="008145A0"/>
    <w:rsid w:val="00E603C3"/>
    <w:rsid w:val="00E80DB9"/>
    <w:rsid w:val="00E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D7AC"/>
  <w15:chartTrackingRefBased/>
  <w15:docId w15:val="{85405AAB-4F94-4C85-A54A-3236F7E1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2023-05-31T14:57:00Z</dcterms:created>
  <dcterms:modified xsi:type="dcterms:W3CDTF">2023-09-20T18:11:00Z</dcterms:modified>
</cp:coreProperties>
</file>